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Nirmala UI" w:cs="Nirmala UI" w:eastAsia="Nirmala UI" w:hAnsi="Nirmala UI"/>
          <w:b/>
          <w:bCs/>
          <w:color w:val="C2304A"/>
          <w:sz w:val="32"/>
          <w:szCs w:val="32"/>
          <w:rtl w:val="false"/>
        </w:rPr>
        <w:t xml:space="preserve">॥ श्री गणेशाय नमः ॥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Shree Ganeshaya Namah</w:t>
      </w:r>
    </w:p>
    <w:p>
      <w:pPr>
        <w:pBdr>
          <w:bottom w:val="single" w:color="C2304A" w:sz="12" w:space="6"/>
        </w:pBdr>
        <w:spacing w:after="40"/>
        <w:jc w:val="center"/>
      </w:pPr>
      <w:r>
        <w:rPr>
          <w:rFonts w:ascii="Arial" w:cs="Arial" w:eastAsia="Arial" w:hAnsi="Arial"/>
          <w:b/>
          <w:bCs/>
          <w:caps/>
          <w:color w:val="222222"/>
          <w:spacing w:val="30"/>
          <w:sz w:val="36"/>
          <w:szCs w:val="36"/>
        </w:rPr>
        <w:t xml:space="preserve">Marriage Biodata</w:t>
      </w:r>
    </w:p>
    <w:p>
      <w:pPr>
        <w:spacing w:after="160" w:before="120"/>
        <w:jc w:val="center"/>
      </w:pPr>
      <w:r>
        <w:rPr>
          <w:rFonts w:ascii="Arial" w:cs="Arial" w:eastAsia="Arial" w:hAnsi="Arial"/>
          <w:i/>
          <w:iCs/>
          <w:color w:val="999999"/>
          <w:sz w:val="17"/>
          <w:szCs w:val="17"/>
        </w:rPr>
        <w:t xml:space="preserve">Free editable template — replace the sample details below with your own, then save or print.</w:t>
      </w:r>
    </w:p>
    <w:tbl>
      <w:tblPr>
        <w:tblW w:type="dxa" w:w="23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</w:tblGrid>
      <w:tr>
        <w:trPr>
          <w:trHeight w:val="2400" w:hRule="atLeast"/>
        </w:trPr>
        <w:tc>
          <w:tcPr>
            <w:tcW w:type="dxa" w:w="2300"/>
            <w:tcBorders>
              <w:top w:val="dashed" w:color="C2304A" w:sz="6"/>
              <w:left w:val="dashed" w:color="C2304A" w:sz="6"/>
              <w:bottom w:val="dashed" w:color="C2304A" w:sz="6"/>
              <w:right w:val="dashed" w:color="C2304A" w:sz="6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Paste Your Photo Here</w:t>
            </w:r>
          </w:p>
        </w:tc>
      </w:tr>
    </w:tbl>
    <w:p>
      <w:pPr>
        <w:spacing w:after="80"/>
      </w:pPr>
    </w:p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PERSONAL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Ananya Joshi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22 February 1998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Time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06:05 PM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Place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Nagpur, Maharashtra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Height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5'4"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Complexion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Fair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Blood Group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O+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Rashi (Moon Sign)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Tula (Libra)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Nakshatra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Chitra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Gotra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Bharadwaj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Caste / Sub-caste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Brahmin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Manglik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EDUCATION &amp; CAREER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Education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M.B.A. (Finance)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Business Analyst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HDFC Bank, Mumbai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Annual Income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Rs. 12 LPA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FAMILY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Father's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Anil Joshi (Professor)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Mother's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Mrs. Meena Joshi (Teacher)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Brother(s)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 (Unmarried)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Sister(s)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Native Place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Nagpur, Maharashtra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CONTACT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Contact Person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Anil Joshi (Father)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Phone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+91 90000 00000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8, Dharampeth, Nagpur - 440010</w:t>
            </w:r>
          </w:p>
        </w:tc>
      </w:tr>
    </w:tbl>
    <w:sectPr>
      <w:footerReference w:type="default" r:id="rId7"/>
      <w:pgSz w:w="11906" w:h="16838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Created free with Marriage Biodata Maker  ·  </w:t>
    </w:r>
    <w:hyperlink w:history="1" r:id="rIdjynljtffstqwnb4cfaakh">
      <w:r>
        <w:rPr>
          <w:rFonts w:ascii="Arial" w:cs="Arial" w:eastAsia="Arial" w:hAnsi="Arial"/>
          <w:color w:val="C2304A"/>
          <w:sz w:val="16"/>
          <w:szCs w:val="16"/>
        </w:rPr>
        <w:t xml:space="preserve">marriagebiodatamaker.app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jynljtffstqwnb4cfaakh" Type="http://schemas.openxmlformats.org/officeDocument/2006/relationships/hyperlink" Target="https://marriagebiodatamaker.app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2026-06-19T21:11:40.913Z</dcterms:created>
  <dcterms:modified xsi:type="dcterms:W3CDTF">2026-06-19T21:11:40.913Z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